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4" w:rsidRPr="003B2E27" w:rsidRDefault="00F841B4" w:rsidP="00F841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pt;margin-top:-52.5pt;width:82.1pt;height:94.25pt;z-index:251658240;visibility:visible;mso-wrap-edited:f">
            <v:imagedata r:id="rId5" o:title=""/>
          </v:shape>
          <o:OLEObject Type="Embed" ProgID="Word.Picture.8" ShapeID="_x0000_s1026" DrawAspect="Content" ObjectID="_1550385093" r:id="rId6"/>
        </w:pict>
      </w:r>
    </w:p>
    <w:p w:rsidR="00F841B4" w:rsidRPr="009C211A" w:rsidRDefault="00F841B4" w:rsidP="00F841B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841B4" w:rsidRDefault="00F841B4" w:rsidP="00F841B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41B4" w:rsidRPr="00BF4BCC" w:rsidRDefault="00F841B4" w:rsidP="00F841B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4BCC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Pr="00BF4BCC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สระตะเคียน</w:t>
      </w:r>
    </w:p>
    <w:p w:rsidR="00F841B4" w:rsidRPr="00F841B4" w:rsidRDefault="00F841B4" w:rsidP="00F841B4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BF4BCC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นโยบายความโปร่งใสและตรวจสอบได้ขององค์การบริหารส่วนตำบลสระตะเคียน</w:t>
      </w:r>
    </w:p>
    <w:p w:rsidR="00F841B4" w:rsidRPr="001D4CAA" w:rsidRDefault="00F841B4" w:rsidP="00F841B4">
      <w:pPr>
        <w:jc w:val="center"/>
        <w:rPr>
          <w:rFonts w:ascii="TH SarabunIT๙" w:hAnsi="TH SarabunIT๙" w:cs="TH SarabunIT๙"/>
          <w:sz w:val="32"/>
          <w:szCs w:val="32"/>
        </w:rPr>
      </w:pPr>
      <w:r w:rsidRPr="001D4CAA">
        <w:rPr>
          <w:rFonts w:ascii="TH SarabunIT๙" w:hAnsi="TH SarabunIT๙" w:cs="TH SarabunIT๙"/>
          <w:sz w:val="32"/>
          <w:szCs w:val="32"/>
          <w:cs/>
        </w:rPr>
        <w:t>*********************************</w:t>
      </w:r>
    </w:p>
    <w:p w:rsidR="00F841B4" w:rsidRPr="00294387" w:rsidRDefault="00F841B4" w:rsidP="00F841B4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D4C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4CA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 พระราชกฤษฎีกาว่าด้วยหลักเกณฑ์และวิธีการบริหารกิจการบ้านเมืองที่ดี พ.ศ.2546  ยุทธศาสตร์ชาติว่าด้วยการป้องกันและปราบปรามการทุจริตระยะที่ 3 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และนโยบายของรัฐบาล ข้อที่ 10  การส่งเสริมการบริหารราชการแผ่นดินที่มี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 และประพฤติมิชอบในภาครัฐ  กำหนดให้ปลูกฝังค่านิยมคุณธรรม จริยธรรม 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 พร้อมอำนวยความสะดวกแก่ประชาชน เพื่อสร้างความเชื่อมั่นในระบบราชการ  นั้น</w:t>
      </w:r>
    </w:p>
    <w:p w:rsidR="00F841B4" w:rsidRPr="001D4CAA" w:rsidRDefault="00F841B4" w:rsidP="00F841B4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องค์การบริหารส่วนตำบลสระตะเคียนจึงได้กำหนดนโยบายความโปร่งใสและตรวจสอบได้ขององค์การ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บริหารส่วนตำบลสระตะเคียนขึ้นเพื่อเป็นมาตรฐาน แนวทางปฏิบัติให้บุคลากรทุกคนพึงยึดถือเป็นแนวทางปฏิบัติควบคู่กับกฎ ระเบียบ ข้อบังคับอื่น ๆ ดังนี้</w:t>
      </w:r>
    </w:p>
    <w:p w:rsidR="00F841B4" w:rsidRPr="00DB7657" w:rsidRDefault="00F841B4" w:rsidP="00F841B4">
      <w:pPr>
        <w:autoSpaceDE w:val="0"/>
        <w:autoSpaceDN w:val="0"/>
        <w:adjustRightInd w:val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4DC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765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ด้านความโปร่งใส</w:t>
      </w:r>
    </w:p>
    <w:p w:rsidR="00F841B4" w:rsidRPr="00E07381" w:rsidRDefault="00F841B4" w:rsidP="00F841B4">
      <w:pPr>
        <w:pStyle w:val="a5"/>
        <w:autoSpaceDE w:val="0"/>
        <w:autoSpaceDN w:val="0"/>
        <w:adjustRightInd w:val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E07381"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เปิดโอกาสให้ผู้มีส่วนได้เสียเข้ามามีส่วนร่วมในการดำเนินงานในขั้นตอนต่าง ๆ ของ</w:t>
      </w:r>
    </w:p>
    <w:p w:rsidR="00F841B4" w:rsidRPr="00E07381" w:rsidRDefault="00CB58F5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0738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F841B4" w:rsidRPr="00E07381">
        <w:rPr>
          <w:rFonts w:ascii="TH SarabunIT๙" w:hAnsi="TH SarabunIT๙" w:cs="TH SarabunIT๙" w:hint="cs"/>
          <w:sz w:val="32"/>
          <w:szCs w:val="32"/>
          <w:cs/>
        </w:rPr>
        <w:t>ตามภารกิจหลักของหน่วยงาน</w:t>
      </w:r>
    </w:p>
    <w:p w:rsidR="00F841B4" w:rsidRPr="0099294D" w:rsidRDefault="00F841B4" w:rsidP="00F841B4">
      <w:pPr>
        <w:pStyle w:val="a5"/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94D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ในการดำเนินการเกี่ยวกับการจัดซื้อจัดจ้างจะต้องดำเนินการและส่งเสริมให้เกิดความ </w:t>
      </w:r>
    </w:p>
    <w:p w:rsidR="00F841B4" w:rsidRPr="00B242FF" w:rsidRDefault="00CB58F5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9294D">
        <w:rPr>
          <w:rFonts w:ascii="TH SarabunIT๙" w:hAnsi="TH SarabunIT๙" w:cs="TH SarabunIT๙" w:hint="cs"/>
          <w:sz w:val="32"/>
          <w:szCs w:val="32"/>
          <w:cs/>
        </w:rPr>
        <w:t xml:space="preserve">โปร่งใส </w:t>
      </w:r>
      <w:r w:rsidR="00F841B4" w:rsidRPr="0099294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841B4" w:rsidRPr="00292617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F841B4" w:rsidRPr="00B242FF">
        <w:rPr>
          <w:rFonts w:ascii="TH SarabunIT๙" w:hAnsi="TH SarabunIT๙" w:cs="TH SarabunIT๙" w:hint="cs"/>
          <w:sz w:val="32"/>
          <w:szCs w:val="32"/>
          <w:cs/>
        </w:rPr>
        <w:t xml:space="preserve">ขั้นตอนตามที่กฎหมายกำหนด </w:t>
      </w:r>
    </w:p>
    <w:p w:rsidR="00F841B4" w:rsidRDefault="00F841B4" w:rsidP="00F841B4">
      <w:pPr>
        <w:pStyle w:val="a5"/>
        <w:autoSpaceDE w:val="0"/>
        <w:autoSpaceDN w:val="0"/>
        <w:adjustRightInd w:val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ให้เปิดเผยข้อมูลต่าง ๆ ของหน่วยงานอย่างชัดเจนถูกต้อง และครบถ้วน รวมถึงการให้</w:t>
      </w:r>
    </w:p>
    <w:p w:rsidR="00F841B4" w:rsidRPr="00292617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292617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หรือผู้มีส่วนได้ส่วนเสียเข้าถึงข้อมูลต่าง ๆ ของหน่วยงานได้โดยสะดวดรวดเร็ว</w:t>
      </w:r>
    </w:p>
    <w:p w:rsidR="00F841B4" w:rsidRDefault="00F841B4" w:rsidP="00F841B4">
      <w:pPr>
        <w:pStyle w:val="a5"/>
        <w:autoSpaceDE w:val="0"/>
        <w:autoSpaceDN w:val="0"/>
        <w:adjustRightInd w:val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</w:t>
      </w:r>
    </w:p>
    <w:p w:rsidR="00F841B4" w:rsidRPr="000947FE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จะต้องมี</w:t>
      </w:r>
      <w:r w:rsidRPr="000947FE">
        <w:rPr>
          <w:rFonts w:ascii="TH SarabunIT๙" w:hAnsi="TH SarabunIT๙" w:cs="TH SarabunIT๙" w:hint="cs"/>
          <w:sz w:val="32"/>
          <w:szCs w:val="32"/>
          <w:cs/>
        </w:rPr>
        <w:t>การสอบข้อเท็จจริง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ให้แล้วเสร็จโดยเร็ว</w:t>
      </w:r>
      <w:r w:rsidRPr="000947FE">
        <w:rPr>
          <w:rFonts w:ascii="TH SarabunIT๙" w:hAnsi="TH SarabunIT๙" w:cs="TH SarabunIT๙" w:hint="cs"/>
          <w:sz w:val="32"/>
          <w:szCs w:val="32"/>
          <w:cs/>
        </w:rPr>
        <w:t xml:space="preserve"> พร้อมแจ้งผลการดำเนินการให้ผู้ร้องเรียนทราบ</w:t>
      </w:r>
    </w:p>
    <w:p w:rsidR="00F841B4" w:rsidRPr="00DB7657" w:rsidRDefault="00F841B4" w:rsidP="00F841B4">
      <w:pPr>
        <w:pStyle w:val="a5"/>
        <w:autoSpaceDE w:val="0"/>
        <w:autoSpaceDN w:val="0"/>
        <w:adjustRightInd w:val="0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B765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ด้านความพร้อมรับผิดชอบ</w:t>
      </w:r>
    </w:p>
    <w:p w:rsidR="00F841B4" w:rsidRPr="0072303E" w:rsidRDefault="00F841B4" w:rsidP="00F841B4">
      <w:pPr>
        <w:autoSpaceDE w:val="0"/>
        <w:autoSpaceDN w:val="0"/>
        <w:adjustRightInd w:val="0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303E">
        <w:rPr>
          <w:rFonts w:ascii="TH SarabunIT๙" w:hAnsi="TH SarabunIT๙" w:cs="TH SarabunIT๙" w:hint="cs"/>
          <w:sz w:val="32"/>
          <w:szCs w:val="32"/>
          <w:cs/>
        </w:rPr>
        <w:t xml:space="preserve">2.1 ในการปฏิบัติงาน/การบริหารงาน ทุกขั้นตอนของเจ้าหน้าที่ต้องมีความถูกต้องตามกฎหมาย 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20DAD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ระเบียบข้อบังคับต่าง ๆ อย่างครบถ้วนเคร่งครัด กล้าหาญที่จะรับผิดชอบในผลงานการปฏิบัติงานของตน</w:t>
      </w:r>
    </w:p>
    <w:p w:rsidR="00F841B4" w:rsidRDefault="00F841B4" w:rsidP="00F841B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3.1 ไม่มีการเรียกรับเงิน สิ่งของ หรือผลประโยชน์อื่นใดจากผู้มีส่วนได้เสีย</w:t>
      </w:r>
    </w:p>
    <w:p w:rsidR="00F841B4" w:rsidRDefault="00F841B4" w:rsidP="00F841B4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ไม่ใช้ตำแหน่งหน้าที่ในการเอื้อประโยชน์ต่อตนเองและพวกพ้องของตนหรือผู้อื่น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1B4" w:rsidRDefault="00F841B4" w:rsidP="00F841B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ด้านวัฒนธรรมคุณธรรมในองค์กร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72303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ให้เจ้าหน้าที่ในหน่วยงานมีความเข้าใจกับการกระทำที่เป็นผลประโยชน์ทับซ้อน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4.2 สร้างวัฒนธรรมในการร่วมต่อต้านการทุจริต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4.3 จัดทำแผนปฏิบัติการป้องกันและปราบปรามทุจริต 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4.4 มีระบบติดตาม ตรวจสอบ และลงโทษผู้กระทำการทุจริตอย่างมีประสิทธิภาพ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D764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ด้านคุณธรรมการทำงานในหน่วยงาน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5.1 จัดทำคู่มือการปฏิบัติงานด้านการบริการประชาชนที่ชัดเจนและเป็นไปตามระเบียบขึ้นตอน และมีระบบป้องกันและตรวจสอบได้ เพื่อป้องกันการละเว้นการปฏิบัติหน้าที่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5.2 ในการบริหารงานบุคคล จะต้องมีการสอนงานแลกเปลี่ยนความรู้และมอบหมายงานที่มีความเป็นธรรม เท่าเทียม มีการเสนอแนวความคิดที่แตกต่างและไม่เลือกปฏิบัติ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5.3 ให้ความสำคัญแก่สภาพแวดล้อมที่เอื้ออำนวยและส่งเสริมในการปฏิบัติงาน</w:t>
      </w:r>
    </w:p>
    <w:p w:rsidR="00F841B4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ด้านการสื่อสารภายในหน่วยงาน</w:t>
      </w:r>
    </w:p>
    <w:p w:rsidR="00F841B4" w:rsidRPr="00920DAD" w:rsidRDefault="00F841B4" w:rsidP="00F84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หน่วยงานต้องจัดทำข้อมูล วิธีการ การสื่อสาร  เพื่อถ่ายทอดเกี่ยวกับนโยบายทั้ง 5 ด้าน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</w:p>
    <w:p w:rsidR="00F841B4" w:rsidRPr="001D4CAA" w:rsidRDefault="00F841B4" w:rsidP="00F841B4">
      <w:pPr>
        <w:autoSpaceDE w:val="0"/>
        <w:autoSpaceDN w:val="0"/>
        <w:adjustRightInd w:val="0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4CA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841B4" w:rsidRPr="001D4CAA" w:rsidRDefault="00F841B4" w:rsidP="00F841B4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4CA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1D4C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CA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841B4" w:rsidRDefault="00F841B4" w:rsidP="00F841B4">
      <w:pPr>
        <w:rPr>
          <w:rFonts w:ascii="TH SarabunIT๙" w:hAnsi="TH SarabunIT๙" w:cs="TH SarabunIT๙"/>
          <w:sz w:val="32"/>
          <w:szCs w:val="32"/>
        </w:rPr>
      </w:pPr>
    </w:p>
    <w:p w:rsidR="00F841B4" w:rsidRDefault="00CB58F5" w:rsidP="00CB58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78992" cy="359664"/>
            <wp:effectExtent l="19050" t="0" r="6858" b="0"/>
            <wp:docPr id="1" name="รูปภาพ 0" descr="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B4" w:rsidRPr="001D4CAA" w:rsidRDefault="00F841B4" w:rsidP="00F841B4">
      <w:pPr>
        <w:jc w:val="center"/>
        <w:rPr>
          <w:rFonts w:ascii="TH SarabunIT๙" w:hAnsi="TH SarabunIT๙" w:cs="TH SarabunIT๙"/>
          <w:sz w:val="32"/>
          <w:szCs w:val="32"/>
        </w:rPr>
      </w:pPr>
      <w:r w:rsidRPr="001D4CAA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นายชนดิลก   นินทราช</w:t>
      </w:r>
      <w:r w:rsidRPr="001D4CA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841B4" w:rsidRPr="001D4CAA" w:rsidRDefault="00F841B4" w:rsidP="00F841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4CA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</w:p>
    <w:p w:rsidR="00E96507" w:rsidRDefault="00E96507">
      <w:pPr>
        <w:rPr>
          <w:rFonts w:hint="cs"/>
        </w:rPr>
      </w:pPr>
    </w:p>
    <w:sectPr w:rsidR="00E96507" w:rsidSect="00F841B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998"/>
    <w:multiLevelType w:val="multilevel"/>
    <w:tmpl w:val="7988F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41B4"/>
    <w:rsid w:val="00266241"/>
    <w:rsid w:val="00CB58F5"/>
    <w:rsid w:val="00E96507"/>
    <w:rsid w:val="00F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1B4"/>
    <w:pPr>
      <w:jc w:val="center"/>
    </w:pPr>
    <w:rPr>
      <w:rFonts w:ascii="Browallia New" w:hAnsi="Browallia New" w:cs="Browallia New"/>
      <w:sz w:val="80"/>
      <w:szCs w:val="80"/>
      <w:lang w:eastAsia="zh-CN"/>
    </w:rPr>
  </w:style>
  <w:style w:type="character" w:customStyle="1" w:styleId="a4">
    <w:name w:val="ชื่อเรื่อง อักขระ"/>
    <w:basedOn w:val="a0"/>
    <w:link w:val="a3"/>
    <w:rsid w:val="00F841B4"/>
    <w:rPr>
      <w:rFonts w:ascii="Browallia New" w:eastAsia="Times New Roman" w:hAnsi="Browallia New" w:cs="Browallia New"/>
      <w:sz w:val="80"/>
      <w:szCs w:val="80"/>
      <w:lang w:eastAsia="zh-CN"/>
    </w:rPr>
  </w:style>
  <w:style w:type="paragraph" w:styleId="a5">
    <w:name w:val="List Paragraph"/>
    <w:basedOn w:val="a"/>
    <w:uiPriority w:val="34"/>
    <w:qFormat/>
    <w:rsid w:val="00F84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58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58F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>MSHOME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2017-03-07T02:39:00Z</dcterms:created>
  <dcterms:modified xsi:type="dcterms:W3CDTF">2017-03-07T02:45:00Z</dcterms:modified>
</cp:coreProperties>
</file>